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DD447" w14:textId="77777777" w:rsidR="005B2D24" w:rsidRPr="000D6098" w:rsidRDefault="005B2D24" w:rsidP="00402D4C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  <w:bookmarkStart w:id="0" w:name="_GoBack"/>
      <w:bookmarkEnd w:id="0"/>
    </w:p>
    <w:p w14:paraId="3D0DD448" w14:textId="77777777" w:rsidR="006F548F" w:rsidRPr="000034DD" w:rsidRDefault="00F73DA9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14:paraId="3D0DD449" w14:textId="77777777" w:rsidR="006F548F" w:rsidRPr="000034DD" w:rsidRDefault="00F73DA9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о заключении договоров на оказание коммунальной услуги и начале предост</w:t>
      </w:r>
      <w:r w:rsidR="006D7B12">
        <w:rPr>
          <w:rFonts w:ascii="Arial" w:eastAsia="Times New Roman" w:hAnsi="Arial" w:cs="Arial"/>
          <w:b/>
          <w:sz w:val="20"/>
          <w:szCs w:val="20"/>
          <w:lang w:eastAsia="ru-RU"/>
        </w:rPr>
        <w:t>авления коммунальной услуги по электроэнергии</w:t>
      </w:r>
    </w:p>
    <w:p w14:paraId="3D0DD44A" w14:textId="77777777" w:rsidR="006F548F" w:rsidRPr="000034DD" w:rsidRDefault="00F73DA9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ресурсоснабжающей организацией </w:t>
      </w:r>
      <w:r w:rsidR="006D7B12"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14:paraId="3D0DD44B" w14:textId="77777777" w:rsidR="007B3F9C" w:rsidRPr="000034DD" w:rsidRDefault="007B3F9C" w:rsidP="00402D4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D0DD44C" w14:textId="77777777" w:rsidR="006C766B" w:rsidRPr="000034DD" w:rsidRDefault="00F73DA9" w:rsidP="006C766B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и обращения </w:t>
      </w:r>
      <w:r>
        <w:rPr>
          <w:rFonts w:ascii="Arial" w:eastAsia="Times New Roman" w:hAnsi="Arial" w:cs="Arial"/>
          <w:sz w:val="20"/>
          <w:szCs w:val="20"/>
          <w:lang w:eastAsia="ru-RU"/>
        </w:rPr>
        <w:t>ТОВАРИЩЕСТВА</w:t>
      </w:r>
      <w:r w:rsidRPr="00AA51C8">
        <w:rPr>
          <w:rFonts w:ascii="Arial" w:eastAsia="Times New Roman" w:hAnsi="Arial" w:cs="Arial"/>
          <w:sz w:val="20"/>
          <w:szCs w:val="20"/>
          <w:lang w:eastAsia="ru-RU"/>
        </w:rPr>
        <w:t xml:space="preserve"> СОБСТВЕННИКОВ ЖИЛЬЯ "УЛИЦА ЛЕНИНА 6"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, в связи с принятием общим собранием собственнико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в помещений МКД по адресу: </w:t>
      </w:r>
      <w:r w:rsidRPr="00AA51C8">
        <w:rPr>
          <w:rFonts w:ascii="Arial" w:eastAsia="Times New Roman" w:hAnsi="Arial" w:cs="Arial"/>
          <w:sz w:val="20"/>
          <w:szCs w:val="20"/>
          <w:lang w:eastAsia="ru-RU"/>
        </w:rPr>
        <w:t>Курганская обл, Курган г, Ленина ул, дом 6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решения о заключении прямых договоров непосредственно с ресурсоснабжающими организациями, уведомляем о заключении с 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1.0</w:t>
      </w:r>
      <w:r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.2025 договоров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на оказание коммунальной услуги и начале предоставления коммунальной услуги по </w:t>
      </w:r>
      <w:r w:rsidR="006D7B12">
        <w:rPr>
          <w:rFonts w:ascii="Arial" w:eastAsia="Times New Roman" w:hAnsi="Arial" w:cs="Arial"/>
          <w:sz w:val="20"/>
          <w:szCs w:val="20"/>
          <w:lang w:eastAsia="ru-RU"/>
        </w:rPr>
        <w:t>электроэнергии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 ресурсоснабжающей организацией </w:t>
      </w:r>
      <w:r w:rsidR="006D7B12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3D0DD44D" w14:textId="77777777" w:rsidR="00F82AA3" w:rsidRPr="000034DD" w:rsidRDefault="00F73DA9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CF7011" w:rsidRPr="000034DD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сведения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для расч</w:t>
      </w:r>
      <w:r w:rsidR="000D6098" w:rsidRPr="000034DD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14:paraId="3D0DD44E" w14:textId="77777777" w:rsidR="00F82AA3" w:rsidRPr="000034DD" w:rsidRDefault="00F82AA3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D0DD44F" w14:textId="77777777" w:rsidR="00F82AA3" w:rsidRPr="000034DD" w:rsidRDefault="00F73DA9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</w:t>
      </w:r>
      <w:r w:rsidRPr="000034DD">
        <w:rPr>
          <w:rFonts w:ascii="Arial" w:hAnsi="Arial" w:cs="Arial"/>
          <w:sz w:val="20"/>
          <w:szCs w:val="20"/>
        </w:rPr>
        <w:t>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3D0DD450" w14:textId="77777777" w:rsidR="00F82AA3" w:rsidRPr="000034DD" w:rsidRDefault="00F73DA9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</w:t>
      </w:r>
      <w:r w:rsidRPr="000034DD">
        <w:rPr>
          <w:rFonts w:ascii="Arial" w:hAnsi="Arial" w:cs="Arial"/>
          <w:sz w:val="20"/>
          <w:szCs w:val="20"/>
        </w:rPr>
        <w:t>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</w:t>
      </w:r>
      <w:r w:rsidRPr="000034DD">
        <w:rPr>
          <w:rFonts w:ascii="Arial" w:hAnsi="Arial" w:cs="Arial"/>
          <w:sz w:val="20"/>
          <w:szCs w:val="20"/>
        </w:rPr>
        <w:t>, постоянно проживающих в жилом помещении, и иных сведений, необходимых для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платы за коммунальные услуги в соответствии с действующим законодательством;</w:t>
      </w:r>
    </w:p>
    <w:p w14:paraId="3D0DD451" w14:textId="77777777" w:rsidR="00F82AA3" w:rsidRPr="000034DD" w:rsidRDefault="00F73DA9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наличии и типе установленных в жилых помещениях индивидуальных, общих (квартирных), </w:t>
      </w:r>
      <w:r w:rsidRPr="000034DD">
        <w:rPr>
          <w:rFonts w:ascii="Arial" w:hAnsi="Arial" w:cs="Arial"/>
          <w:sz w:val="20"/>
          <w:szCs w:val="20"/>
        </w:rPr>
        <w:t>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дате опломбирования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на основании показан</w:t>
      </w:r>
      <w:r w:rsidRPr="000034DD">
        <w:rPr>
          <w:rFonts w:ascii="Arial" w:hAnsi="Arial" w:cs="Arial"/>
          <w:sz w:val="20"/>
          <w:szCs w:val="20"/>
        </w:rPr>
        <w:t>ий которых производится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 платы за коммунальные услуги, а также их показания за 12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тных периодов, предшествующих дате предоставления таких сведений; </w:t>
      </w:r>
    </w:p>
    <w:p w14:paraId="3D0DD452" w14:textId="77777777" w:rsidR="00F82AA3" w:rsidRPr="000034DD" w:rsidRDefault="00F73DA9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составленных актах обследования на предмет установления наличия (отсутствия) техничес</w:t>
      </w:r>
      <w:r w:rsidRPr="000034DD">
        <w:rPr>
          <w:rFonts w:ascii="Arial" w:hAnsi="Arial" w:cs="Arial"/>
          <w:sz w:val="20"/>
          <w:szCs w:val="20"/>
        </w:rPr>
        <w:t>кой возможности установки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 в жилых помещениях многоквартирного дома; </w:t>
      </w:r>
    </w:p>
    <w:p w14:paraId="3D0DD453" w14:textId="77777777" w:rsidR="00F82AA3" w:rsidRPr="000034DD" w:rsidRDefault="00F73DA9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сведения, подтверждающие отсутствие в помещениях, входящих в состав общего имущества собственников помещений в многоквартирном</w:t>
      </w:r>
      <w:r w:rsidRPr="000034DD">
        <w:rPr>
          <w:rFonts w:ascii="Arial" w:hAnsi="Arial" w:cs="Arial"/>
          <w:sz w:val="20"/>
          <w:szCs w:val="20"/>
        </w:rPr>
        <w:t xml:space="preserve"> доме,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</w:t>
      </w:r>
      <w:r w:rsidRPr="000034DD">
        <w:rPr>
          <w:rFonts w:ascii="Arial" w:hAnsi="Arial" w:cs="Arial"/>
          <w:sz w:val="20"/>
          <w:szCs w:val="20"/>
        </w:rPr>
        <w:t xml:space="preserve">Федерации, в том числе копии документов, входящих в состав технической документации и подтверждающих указанные сведения; </w:t>
      </w:r>
    </w:p>
    <w:p w14:paraId="3D0DD454" w14:textId="77777777" w:rsidR="00F82AA3" w:rsidRPr="000034DD" w:rsidRDefault="00F73DA9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14:paraId="3D0DD455" w14:textId="77777777" w:rsidR="00F82AA3" w:rsidRPr="000034DD" w:rsidRDefault="00F73DA9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жилых помещениях, в отношении </w:t>
      </w:r>
      <w:r w:rsidRPr="000034DD">
        <w:rPr>
          <w:rFonts w:ascii="Arial" w:hAnsi="Arial" w:cs="Arial"/>
          <w:sz w:val="20"/>
          <w:szCs w:val="20"/>
        </w:rPr>
        <w:t>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</w:t>
      </w:r>
      <w:r w:rsidRPr="000034DD">
        <w:rPr>
          <w:rFonts w:ascii="Arial" w:hAnsi="Arial" w:cs="Arial"/>
          <w:sz w:val="20"/>
          <w:szCs w:val="20"/>
        </w:rPr>
        <w:t xml:space="preserve">ия об устранении оснований для введения такого ограничения или приостановления; </w:t>
      </w:r>
    </w:p>
    <w:p w14:paraId="3D0DD456" w14:textId="77777777" w:rsidR="00F82AA3" w:rsidRPr="000034DD" w:rsidRDefault="00F73DA9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случаях, периодах и об основаниях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 размера платы за коммунальные услуги, предоставленные потребителю, копии документов, подтверждающих право потребителя </w:t>
      </w:r>
      <w:r w:rsidRPr="000034DD">
        <w:rPr>
          <w:rFonts w:ascii="Arial" w:hAnsi="Arial" w:cs="Arial"/>
          <w:sz w:val="20"/>
          <w:szCs w:val="20"/>
        </w:rPr>
        <w:t>на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14:paraId="3D0DD457" w14:textId="77777777" w:rsidR="00F82AA3" w:rsidRPr="000034DD" w:rsidRDefault="00F73DA9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14:paraId="3D0DD458" w14:textId="77777777" w:rsidR="00F82AA3" w:rsidRPr="000034DD" w:rsidRDefault="00F82AA3" w:rsidP="00402D4C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14:paraId="3D0DD459" w14:textId="77777777" w:rsidR="003D40D4" w:rsidRPr="000034DD" w:rsidRDefault="00F73DA9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Адреса ц</w:t>
      </w:r>
      <w:r w:rsidR="009F4372" w:rsidRPr="000034DD">
        <w:rPr>
          <w:rFonts w:ascii="Arial" w:hAnsi="Arial" w:cs="Arial"/>
          <w:b/>
          <w:sz w:val="20"/>
          <w:szCs w:val="20"/>
        </w:rPr>
        <w:t>ентр</w:t>
      </w:r>
      <w:r w:rsidRPr="000034DD">
        <w:rPr>
          <w:rFonts w:ascii="Arial" w:hAnsi="Arial" w:cs="Arial"/>
          <w:b/>
          <w:sz w:val="20"/>
          <w:szCs w:val="20"/>
        </w:rPr>
        <w:t>ов</w:t>
      </w:r>
      <w:r w:rsidR="009F4372" w:rsidRPr="000034DD">
        <w:rPr>
          <w:rFonts w:ascii="Arial" w:hAnsi="Arial" w:cs="Arial"/>
          <w:b/>
          <w:sz w:val="20"/>
          <w:szCs w:val="20"/>
        </w:rPr>
        <w:t xml:space="preserve"> очного обслуживания клиентов</w:t>
      </w:r>
      <w:r w:rsidRPr="000034DD">
        <w:rPr>
          <w:rFonts w:ascii="Arial" w:hAnsi="Arial" w:cs="Arial"/>
          <w:b/>
          <w:sz w:val="20"/>
          <w:szCs w:val="20"/>
        </w:rPr>
        <w:t xml:space="preserve"> в г. Кургане</w:t>
      </w:r>
      <w:r w:rsidR="009F4372" w:rsidRPr="000034DD">
        <w:rPr>
          <w:rFonts w:ascii="Arial" w:hAnsi="Arial" w:cs="Arial"/>
          <w:b/>
          <w:sz w:val="20"/>
          <w:szCs w:val="20"/>
        </w:rPr>
        <w:t>:</w:t>
      </w:r>
    </w:p>
    <w:p w14:paraId="3D0DD45A" w14:textId="77777777" w:rsidR="00C62050" w:rsidRPr="000034DD" w:rsidRDefault="00F73DA9" w:rsidP="00291D06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</w:t>
      </w:r>
      <w:r w:rsidRPr="000034DD">
        <w:rPr>
          <w:rFonts w:ascii="Arial" w:hAnsi="Arial" w:cs="Arial"/>
          <w:sz w:val="20"/>
          <w:szCs w:val="20"/>
        </w:rPr>
        <w:t>. Курган, ул. К. Мяготина, 60А</w:t>
      </w:r>
      <w:r w:rsidRPr="00291D06">
        <w:rPr>
          <w:rFonts w:ascii="Arial" w:hAnsi="Arial" w:cs="Arial"/>
          <w:sz w:val="20"/>
          <w:szCs w:val="20"/>
        </w:rPr>
        <w:t>(офис закрыт на ремонт с 15 июня по 1 сентября 2025г.);</w:t>
      </w:r>
    </w:p>
    <w:p w14:paraId="3D0DD45B" w14:textId="77777777" w:rsidR="00C62050" w:rsidRPr="000034DD" w:rsidRDefault="00F73DA9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Пролетарская, 39/I;</w:t>
      </w:r>
    </w:p>
    <w:p w14:paraId="3D0DD45C" w14:textId="77777777" w:rsidR="00C62050" w:rsidRPr="000034DD" w:rsidRDefault="00F73DA9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Курган, ул. Гагарина, 7</w:t>
      </w:r>
      <w:r w:rsidR="00291D06" w:rsidRPr="000034DD">
        <w:rPr>
          <w:rFonts w:ascii="Arial" w:hAnsi="Arial" w:cs="Arial"/>
          <w:sz w:val="20"/>
          <w:szCs w:val="20"/>
        </w:rPr>
        <w:t>;</w:t>
      </w:r>
    </w:p>
    <w:p w14:paraId="3D0DD45D" w14:textId="77777777" w:rsidR="00C62050" w:rsidRPr="000034DD" w:rsidRDefault="00F73DA9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Советская, 94;</w:t>
      </w:r>
    </w:p>
    <w:p w14:paraId="3D0DD45E" w14:textId="77777777" w:rsidR="00C62050" w:rsidRPr="000034DD" w:rsidRDefault="00F73DA9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Дзержинского, 2Д;</w:t>
      </w:r>
    </w:p>
    <w:p w14:paraId="3D0DD45F" w14:textId="77777777" w:rsidR="00C62050" w:rsidRPr="000034DD" w:rsidRDefault="00F73DA9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Техническая, 17;</w:t>
      </w:r>
    </w:p>
    <w:p w14:paraId="3D0DD460" w14:textId="77777777" w:rsidR="00C62050" w:rsidRPr="000034DD" w:rsidRDefault="00F73DA9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</w:t>
      </w:r>
      <w:r w:rsidRPr="000034DD">
        <w:rPr>
          <w:rFonts w:ascii="Arial" w:hAnsi="Arial" w:cs="Arial"/>
          <w:sz w:val="20"/>
          <w:szCs w:val="20"/>
        </w:rPr>
        <w:t>л. Карбышева, 44В;</w:t>
      </w:r>
    </w:p>
    <w:p w14:paraId="3D0DD461" w14:textId="77777777" w:rsidR="00C62050" w:rsidRPr="000034DD" w:rsidRDefault="00F73DA9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5 микрорайон, 35А</w:t>
      </w:r>
      <w:r w:rsidR="00DF7684" w:rsidRPr="000034DD">
        <w:rPr>
          <w:rFonts w:ascii="Arial" w:hAnsi="Arial" w:cs="Arial"/>
          <w:sz w:val="20"/>
          <w:szCs w:val="20"/>
        </w:rPr>
        <w:t>.</w:t>
      </w:r>
      <w:r w:rsidRPr="000034DD">
        <w:rPr>
          <w:rFonts w:ascii="Arial" w:hAnsi="Arial" w:cs="Arial"/>
          <w:sz w:val="20"/>
          <w:szCs w:val="20"/>
        </w:rPr>
        <w:t> </w:t>
      </w:r>
    </w:p>
    <w:p w14:paraId="3D0DD462" w14:textId="77777777" w:rsidR="00DF7684" w:rsidRPr="000034DD" w:rsidRDefault="00F73DA9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lastRenderedPageBreak/>
        <w:t>С актуальным режимом работы офисов</w:t>
      </w:r>
      <w:r w:rsidR="003C46FB" w:rsidRPr="000034DD">
        <w:rPr>
          <w:rFonts w:ascii="Arial" w:hAnsi="Arial" w:cs="Arial"/>
          <w:sz w:val="20"/>
          <w:szCs w:val="20"/>
        </w:rPr>
        <w:t xml:space="preserve"> Энергосбытовой компании «Восток»</w:t>
      </w:r>
      <w:r w:rsidRPr="000034DD">
        <w:rPr>
          <w:rFonts w:ascii="Arial" w:hAnsi="Arial" w:cs="Arial"/>
          <w:sz w:val="20"/>
          <w:szCs w:val="20"/>
        </w:rPr>
        <w:t xml:space="preserve"> можно ознакомитьтся на сайте</w:t>
      </w:r>
      <w:r w:rsidR="000D6098" w:rsidRPr="000034DD">
        <w:rPr>
          <w:rFonts w:ascii="Arial" w:hAnsi="Arial" w:cs="Arial"/>
          <w:sz w:val="20"/>
          <w:szCs w:val="20"/>
        </w:rPr>
        <w:t xml:space="preserve"> </w:t>
      </w:r>
      <w:r w:rsidRPr="000034DD">
        <w:rPr>
          <w:rFonts w:ascii="Arial" w:hAnsi="Arial" w:cs="Arial"/>
          <w:sz w:val="20"/>
          <w:szCs w:val="20"/>
        </w:rPr>
        <w:t xml:space="preserve">в разделе </w:t>
      </w:r>
      <w:hyperlink r:id="rId8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</w:t>
        </w:r>
        <w:r w:rsidRPr="000034DD">
          <w:rPr>
            <w:rStyle w:val="a4"/>
            <w:rFonts w:ascii="Arial" w:hAnsi="Arial" w:cs="Arial"/>
            <w:sz w:val="20"/>
            <w:szCs w:val="20"/>
          </w:rPr>
          <w:t xml:space="preserve">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>.</w:t>
      </w:r>
      <w:r w:rsidR="00A72CAF" w:rsidRPr="000034DD">
        <w:rPr>
          <w:rFonts w:ascii="Arial" w:hAnsi="Arial" w:cs="Arial"/>
          <w:sz w:val="20"/>
          <w:szCs w:val="20"/>
        </w:rPr>
        <w:t xml:space="preserve"> </w:t>
      </w:r>
    </w:p>
    <w:p w14:paraId="3D0DD463" w14:textId="77777777" w:rsidR="00DF7684" w:rsidRPr="000034DD" w:rsidRDefault="00DF768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3D0DD464" w14:textId="77777777" w:rsidR="00A72CAF" w:rsidRPr="000034DD" w:rsidRDefault="00F73DA9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Согласно действующему законодательству  плата за 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</w:t>
      </w:r>
      <w:r w:rsidRPr="000034DD">
        <w:rPr>
          <w:rFonts w:ascii="Arial" w:hAnsi="Arial" w:cs="Arial"/>
          <w:sz w:val="20"/>
          <w:szCs w:val="20"/>
        </w:rPr>
        <w:t>рным домом или решением общего собрания членов ТСЖ или жилищного кооператива.</w:t>
      </w:r>
    </w:p>
    <w:p w14:paraId="3D0DD465" w14:textId="77777777" w:rsidR="00DF7684" w:rsidRPr="000034DD" w:rsidRDefault="00F73DA9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3D0DD466" w14:textId="77777777" w:rsidR="000D6098" w:rsidRPr="000034DD" w:rsidRDefault="00F73DA9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 всеми способами оплаты коммунальных услуг можно ознакомиться на сайте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72CAF"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9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3D0DD467" w14:textId="77777777" w:rsidR="000D6098" w:rsidRPr="000034DD" w:rsidRDefault="000D609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3D0DD468" w14:textId="77777777" w:rsidR="001432B9" w:rsidRPr="000034DD" w:rsidRDefault="00F73DA9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та ресурсоснабжающи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м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ям</w:t>
      </w:r>
    </w:p>
    <w:p w14:paraId="3D0DD469" w14:textId="77777777" w:rsidR="000D6098" w:rsidRPr="000034DD" w:rsidRDefault="000D6098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3D0DD46A" w14:textId="77777777" w:rsidR="00A72CAF" w:rsidRPr="000034DD" w:rsidRDefault="00F73DA9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 xml:space="preserve">Потребитель вправе при наличии </w:t>
      </w:r>
      <w:r w:rsidRPr="000034DD">
        <w:rPr>
          <w:rFonts w:ascii="Arial" w:hAnsi="Arial" w:cs="Arial"/>
          <w:color w:val="21262B"/>
          <w:sz w:val="20"/>
          <w:szCs w:val="20"/>
        </w:rPr>
        <w:t>индивидуального, общего (квартирного) или комнатного прибора уч</w:t>
      </w:r>
      <w:r w:rsidR="00CF013E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="002C0C6F" w:rsidRPr="000034DD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 Рекомендуем потребителям ежемесячно передавать показания приб</w:t>
      </w:r>
      <w:r w:rsidRPr="000034DD">
        <w:rPr>
          <w:rFonts w:ascii="Arial" w:hAnsi="Arial" w:cs="Arial"/>
          <w:color w:val="21262B"/>
          <w:sz w:val="20"/>
          <w:szCs w:val="20"/>
        </w:rPr>
        <w:t>оров уч</w:t>
      </w:r>
      <w:r w:rsidR="00C13747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та с 15 по 25 число текущего месяца. </w:t>
      </w:r>
    </w:p>
    <w:p w14:paraId="3D0DD46B" w14:textId="77777777" w:rsidR="00A72CAF" w:rsidRPr="000034DD" w:rsidRDefault="00A72CAF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3D0DD46C" w14:textId="77777777" w:rsidR="000D6098" w:rsidRPr="000034DD" w:rsidRDefault="00F73DA9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Со всеми способами передачи показаний проборов учёта можно ознакомиться на сайте</w:t>
      </w:r>
      <w:r w:rsidR="00917A75" w:rsidRPr="000034DD">
        <w:rPr>
          <w:rFonts w:ascii="Arial" w:hAnsi="Arial" w:cs="Arial"/>
          <w:color w:val="21262B"/>
          <w:sz w:val="20"/>
          <w:szCs w:val="20"/>
        </w:rPr>
        <w:t xml:space="preserve"> </w:t>
      </w:r>
      <w:r w:rsidR="00917A75"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10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14:paraId="3D0DD46D" w14:textId="77777777" w:rsidR="00AC5104" w:rsidRPr="000034DD" w:rsidRDefault="00AC5104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3D0DD46E" w14:textId="77777777" w:rsidR="00C62050" w:rsidRPr="000034DD" w:rsidRDefault="00F73DA9" w:rsidP="00A72CAF">
      <w:pPr>
        <w:ind w:firstLine="567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Реквизиты для оплаты безналичным расчётом с 21 ноября 2022 г.:</w:t>
      </w:r>
    </w:p>
    <w:p w14:paraId="3D0DD46F" w14:textId="77777777" w:rsidR="00C62050" w:rsidRPr="000034DD" w:rsidRDefault="00F73DA9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Получатель платежа: АО «ЭК «Восток» </w:t>
      </w:r>
    </w:p>
    <w:p w14:paraId="3D0DD470" w14:textId="77777777" w:rsidR="00917A75" w:rsidRPr="000034DD" w:rsidRDefault="00F73DA9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ИНН 7705424509 </w:t>
      </w:r>
    </w:p>
    <w:p w14:paraId="3D0DD471" w14:textId="77777777" w:rsidR="00C62050" w:rsidRPr="000034DD" w:rsidRDefault="00F73DA9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КПП</w:t>
      </w:r>
      <w:r w:rsidRPr="000034DD">
        <w:rPr>
          <w:rFonts w:ascii="Arial" w:hAnsi="Arial" w:cs="Arial"/>
          <w:sz w:val="20"/>
          <w:szCs w:val="20"/>
        </w:rPr>
        <w:t xml:space="preserve"> 770401001</w:t>
      </w:r>
    </w:p>
    <w:p w14:paraId="3D0DD472" w14:textId="77777777" w:rsidR="00C62050" w:rsidRPr="000034DD" w:rsidRDefault="00F73DA9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АО КБ «АГРОПРОМКРЕДИТ»</w:t>
      </w:r>
    </w:p>
    <w:p w14:paraId="3D0DD473" w14:textId="77777777" w:rsidR="00C62050" w:rsidRPr="000034DD" w:rsidRDefault="00F73DA9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БИК 044525710</w:t>
      </w:r>
    </w:p>
    <w:p w14:paraId="3D0DD474" w14:textId="77777777" w:rsidR="00C62050" w:rsidRPr="000034DD" w:rsidRDefault="00F73DA9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Корреспондентский счёт 30101810545250000710</w:t>
      </w:r>
    </w:p>
    <w:p w14:paraId="3D0DD475" w14:textId="77777777" w:rsidR="00C62050" w:rsidRPr="000034DD" w:rsidRDefault="00F73DA9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Расчётный счёт 40702810640000000413</w:t>
      </w:r>
    </w:p>
    <w:p w14:paraId="3D0DD476" w14:textId="77777777" w:rsidR="002C0C6F" w:rsidRPr="000034DD" w:rsidRDefault="002C0C6F" w:rsidP="00DF7684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R="002C0C6F" w:rsidRPr="000034DD" w:rsidSect="00EC3441">
      <w:footerReference w:type="even" r:id="rId11"/>
      <w:footerReference w:type="default" r:id="rId12"/>
      <w:footerReference w:type="first" r:id="rId13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DD47F" w14:textId="77777777" w:rsidR="00000000" w:rsidRDefault="00F73DA9">
      <w:pPr>
        <w:spacing w:after="0" w:line="240" w:lineRule="auto"/>
      </w:pPr>
      <w:r>
        <w:separator/>
      </w:r>
    </w:p>
  </w:endnote>
  <w:endnote w:type="continuationSeparator" w:id="0">
    <w:p w14:paraId="3D0DD481" w14:textId="77777777" w:rsidR="00000000" w:rsidRDefault="00F7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DD477" w14:textId="77777777" w:rsidR="00F05388" w:rsidRDefault="00F73DA9">
    <w:r>
      <w:pict w14:anchorId="3D0DD4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D0DD478" w14:textId="7E813C4E" w:rsidR="00843361" w:rsidRPr="002C0C6F" w:rsidRDefault="00F73DA9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2C0C6F">
          <w:rPr>
            <w:rFonts w:ascii="Arial" w:hAnsi="Arial" w:cs="Arial"/>
          </w:rPr>
          <w:fldChar w:fldCharType="end"/>
        </w:r>
      </w:p>
    </w:sdtContent>
  </w:sdt>
  <w:p w14:paraId="3D0DD479" w14:textId="77777777" w:rsidR="00F05388" w:rsidRDefault="00F0538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DD47A" w14:textId="77777777" w:rsidR="00F05388" w:rsidRDefault="00F73DA9">
    <w:r>
      <w:pict w14:anchorId="3D0DD4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3102" style="position:absolute;margin-left:0;margin-top:0;width:329pt;height:14pt;z-index:251659264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DD47B" w14:textId="77777777" w:rsidR="00000000" w:rsidRDefault="00F73DA9">
      <w:pPr>
        <w:spacing w:after="0" w:line="240" w:lineRule="auto"/>
      </w:pPr>
      <w:r>
        <w:separator/>
      </w:r>
    </w:p>
  </w:footnote>
  <w:footnote w:type="continuationSeparator" w:id="0">
    <w:p w14:paraId="3D0DD47D" w14:textId="77777777" w:rsidR="00000000" w:rsidRDefault="00F73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A2E47"/>
    <w:multiLevelType w:val="hybridMultilevel"/>
    <w:tmpl w:val="EA16D7A2"/>
    <w:lvl w:ilvl="0" w:tplc="C8CCE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48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325A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010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049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E5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4B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251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061C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638D4"/>
    <w:multiLevelType w:val="hybridMultilevel"/>
    <w:tmpl w:val="C2ACBCFA"/>
    <w:lvl w:ilvl="0" w:tplc="E69EF90A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9F7CE9B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636D24C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B5C3CC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8DBE43F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45E724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6BDEAFA4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FA6D31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76C973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437C23"/>
    <w:multiLevelType w:val="hybridMultilevel"/>
    <w:tmpl w:val="AC9EA1C0"/>
    <w:lvl w:ilvl="0" w:tplc="85C8F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3E0F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C6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6F8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AB8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9E6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EBA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2C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EA1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660A"/>
    <w:multiLevelType w:val="hybridMultilevel"/>
    <w:tmpl w:val="AE28CC10"/>
    <w:lvl w:ilvl="0" w:tplc="1EAAC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6E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9696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22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C2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CB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68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CC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FC4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52E6F"/>
    <w:multiLevelType w:val="hybridMultilevel"/>
    <w:tmpl w:val="7B96CD1A"/>
    <w:lvl w:ilvl="0" w:tplc="BFEAF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221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C7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C6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63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D06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227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24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45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26DF"/>
    <w:multiLevelType w:val="hybridMultilevel"/>
    <w:tmpl w:val="D4DEC0BA"/>
    <w:lvl w:ilvl="0" w:tplc="019AC15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673CF82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C0E666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5863802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606DAA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DC58A7F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6FC2D6E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932A3D5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C31EF0D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D0F33EE"/>
    <w:multiLevelType w:val="hybridMultilevel"/>
    <w:tmpl w:val="50AC6CBE"/>
    <w:lvl w:ilvl="0" w:tplc="FE78EBC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8000BA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8440CF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C76CF6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FC4A9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74AD6C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B9AF2E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630490E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FECC78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A35A68"/>
    <w:multiLevelType w:val="hybridMultilevel"/>
    <w:tmpl w:val="B27248B2"/>
    <w:lvl w:ilvl="0" w:tplc="DF7AD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48FF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A4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82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279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702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EB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6C5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6A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34DD"/>
    <w:rsid w:val="00027D97"/>
    <w:rsid w:val="00057FC3"/>
    <w:rsid w:val="0007226E"/>
    <w:rsid w:val="00093712"/>
    <w:rsid w:val="000A4097"/>
    <w:rsid w:val="000D6098"/>
    <w:rsid w:val="000F2AA1"/>
    <w:rsid w:val="001372F7"/>
    <w:rsid w:val="001432B9"/>
    <w:rsid w:val="00150EFA"/>
    <w:rsid w:val="00160D8F"/>
    <w:rsid w:val="001D1E90"/>
    <w:rsid w:val="001E6816"/>
    <w:rsid w:val="001F25FD"/>
    <w:rsid w:val="00291D06"/>
    <w:rsid w:val="00293838"/>
    <w:rsid w:val="002C00B8"/>
    <w:rsid w:val="002C0C6F"/>
    <w:rsid w:val="002E4167"/>
    <w:rsid w:val="002E4336"/>
    <w:rsid w:val="00321BCF"/>
    <w:rsid w:val="00327D0F"/>
    <w:rsid w:val="00361D1F"/>
    <w:rsid w:val="003A337E"/>
    <w:rsid w:val="003C46FB"/>
    <w:rsid w:val="003D40D4"/>
    <w:rsid w:val="003F49FF"/>
    <w:rsid w:val="00402D4C"/>
    <w:rsid w:val="0042425D"/>
    <w:rsid w:val="00442F5B"/>
    <w:rsid w:val="004940C6"/>
    <w:rsid w:val="004B5DBA"/>
    <w:rsid w:val="004D3B34"/>
    <w:rsid w:val="004E7D84"/>
    <w:rsid w:val="004F31E7"/>
    <w:rsid w:val="004F3AF3"/>
    <w:rsid w:val="0054232E"/>
    <w:rsid w:val="00556390"/>
    <w:rsid w:val="005969DE"/>
    <w:rsid w:val="005B2D24"/>
    <w:rsid w:val="005B6A84"/>
    <w:rsid w:val="005C47A9"/>
    <w:rsid w:val="005D651A"/>
    <w:rsid w:val="005E7B28"/>
    <w:rsid w:val="005F01B1"/>
    <w:rsid w:val="00603B27"/>
    <w:rsid w:val="00605498"/>
    <w:rsid w:val="006243A0"/>
    <w:rsid w:val="006561B0"/>
    <w:rsid w:val="00660B01"/>
    <w:rsid w:val="00674323"/>
    <w:rsid w:val="006C766B"/>
    <w:rsid w:val="006D1086"/>
    <w:rsid w:val="006D7B12"/>
    <w:rsid w:val="006F548F"/>
    <w:rsid w:val="00734994"/>
    <w:rsid w:val="0073501E"/>
    <w:rsid w:val="00746BD7"/>
    <w:rsid w:val="007746A9"/>
    <w:rsid w:val="007B3F9C"/>
    <w:rsid w:val="007F2696"/>
    <w:rsid w:val="007F31B0"/>
    <w:rsid w:val="00843361"/>
    <w:rsid w:val="00891D93"/>
    <w:rsid w:val="008A7DA0"/>
    <w:rsid w:val="008B1742"/>
    <w:rsid w:val="008C59F8"/>
    <w:rsid w:val="008D3143"/>
    <w:rsid w:val="008D7D6B"/>
    <w:rsid w:val="008E50CD"/>
    <w:rsid w:val="00917A75"/>
    <w:rsid w:val="009457C3"/>
    <w:rsid w:val="00947A99"/>
    <w:rsid w:val="00957983"/>
    <w:rsid w:val="009B2BF7"/>
    <w:rsid w:val="009C4129"/>
    <w:rsid w:val="009D39C5"/>
    <w:rsid w:val="009E54CF"/>
    <w:rsid w:val="009F4372"/>
    <w:rsid w:val="00A72CAF"/>
    <w:rsid w:val="00AA51C8"/>
    <w:rsid w:val="00AB58C7"/>
    <w:rsid w:val="00AC5104"/>
    <w:rsid w:val="00AD47CE"/>
    <w:rsid w:val="00AE3600"/>
    <w:rsid w:val="00B02A49"/>
    <w:rsid w:val="00B15B8F"/>
    <w:rsid w:val="00B21F01"/>
    <w:rsid w:val="00B35081"/>
    <w:rsid w:val="00B769F0"/>
    <w:rsid w:val="00BC36BF"/>
    <w:rsid w:val="00BD2CD7"/>
    <w:rsid w:val="00BF093F"/>
    <w:rsid w:val="00C07F30"/>
    <w:rsid w:val="00C13747"/>
    <w:rsid w:val="00C52788"/>
    <w:rsid w:val="00C62050"/>
    <w:rsid w:val="00C7037E"/>
    <w:rsid w:val="00C834B5"/>
    <w:rsid w:val="00CA5738"/>
    <w:rsid w:val="00CC6065"/>
    <w:rsid w:val="00CE4403"/>
    <w:rsid w:val="00CF013E"/>
    <w:rsid w:val="00CF7011"/>
    <w:rsid w:val="00D04BFA"/>
    <w:rsid w:val="00D4747A"/>
    <w:rsid w:val="00D7436F"/>
    <w:rsid w:val="00DC703C"/>
    <w:rsid w:val="00DD45E2"/>
    <w:rsid w:val="00DF7684"/>
    <w:rsid w:val="00E03358"/>
    <w:rsid w:val="00E5779B"/>
    <w:rsid w:val="00EC3441"/>
    <w:rsid w:val="00F0040B"/>
    <w:rsid w:val="00F05388"/>
    <w:rsid w:val="00F26BA7"/>
    <w:rsid w:val="00F73DA9"/>
    <w:rsid w:val="00F82AA3"/>
    <w:rsid w:val="00FB4C3D"/>
    <w:rsid w:val="00FC2C55"/>
    <w:rsid w:val="00F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3D0DD447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  <w:style w:type="character" w:styleId="af1">
    <w:name w:val="Strong"/>
    <w:basedOn w:val="a0"/>
    <w:uiPriority w:val="22"/>
    <w:qFormat/>
    <w:rsid w:val="00C6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gan.vostok-electra.ru/clients/physical-persons/service-offic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urgan.vostok-electra.ru/clients/physical-persons/the-modes-of-transmission-of-meter-readings-of-the-electric-po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rgan.vostok-electra.ru/clients/physical-persons/payment-metho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E0F91-CE4E-4E17-A690-600E862A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Базаров Константин Валерьянович</cp:lastModifiedBy>
  <cp:revision>2</cp:revision>
  <dcterms:created xsi:type="dcterms:W3CDTF">2025-08-15T09:42:00Z</dcterms:created>
  <dcterms:modified xsi:type="dcterms:W3CDTF">2025-08-15T09:42:00Z</dcterms:modified>
</cp:coreProperties>
</file>